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826" w:rsidRPr="004B7826" w:rsidRDefault="004B7826" w:rsidP="004B7826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826" w:rsidRPr="004B7826" w:rsidRDefault="004B7826" w:rsidP="004B7826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4B7826" w:rsidRPr="004B7826" w:rsidRDefault="004B7826" w:rsidP="004B78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B7826">
        <w:rPr>
          <w:rFonts w:ascii="Times New Roman" w:eastAsia="Times New Roman" w:hAnsi="Times New Roman"/>
          <w:sz w:val="24"/>
          <w:szCs w:val="24"/>
          <w:lang w:val="uk-UA" w:eastAsia="ru-RU"/>
        </w:rPr>
        <w:t>УКРАЇНА</w:t>
      </w:r>
    </w:p>
    <w:p w:rsidR="004B7826" w:rsidRPr="004B7826" w:rsidRDefault="004B7826" w:rsidP="004B78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uk-UA"/>
        </w:rPr>
      </w:pPr>
      <w:r w:rsidRPr="004B7826">
        <w:rPr>
          <w:rFonts w:ascii="Times New Roman" w:eastAsia="Times New Roman" w:hAnsi="Times New Roman"/>
          <w:caps/>
          <w:sz w:val="24"/>
          <w:szCs w:val="24"/>
          <w:lang w:val="uk-UA" w:eastAsia="uk-UA"/>
        </w:rPr>
        <w:t>МАЛИНСЬКА МІСЬКА РАДА</w:t>
      </w:r>
    </w:p>
    <w:p w:rsidR="004B7826" w:rsidRPr="004B7826" w:rsidRDefault="004B7826" w:rsidP="004B78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B7826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4B7826" w:rsidRPr="004B7826" w:rsidRDefault="004B7826" w:rsidP="004B7826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4B7826" w:rsidRPr="004B7826" w:rsidRDefault="004B7826" w:rsidP="004B78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4B7826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4B7826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4B7826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:rsidR="004B7826" w:rsidRPr="004B7826" w:rsidRDefault="004B7826" w:rsidP="004B78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uk-UA"/>
        </w:rPr>
      </w:pPr>
    </w:p>
    <w:p w:rsidR="004B7826" w:rsidRPr="004B7826" w:rsidRDefault="004B7826" w:rsidP="004B782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</w:pPr>
      <w:r w:rsidRPr="004B7826"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4B7826" w:rsidRPr="004B7826" w:rsidRDefault="004B7826" w:rsidP="004B7826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4B7826">
        <w:rPr>
          <w:rFonts w:ascii="Times New Roman" w:eastAsia="Times New Roman" w:hAnsi="Times New Roman"/>
          <w:sz w:val="28"/>
          <w:szCs w:val="24"/>
          <w:lang w:val="uk-UA" w:eastAsia="ru-RU"/>
        </w:rPr>
        <w:t>(сорок дев’ята сесія восьмого скликання)</w:t>
      </w:r>
    </w:p>
    <w:p w:rsidR="004B7826" w:rsidRDefault="004B7826" w:rsidP="004B7826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B7826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від 22 грудня 2023 року № </w:t>
      </w: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1110</w:t>
      </w:r>
      <w:r w:rsidRPr="004B78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</w:t>
      </w:r>
    </w:p>
    <w:p w:rsidR="002345BD" w:rsidRPr="000F091A" w:rsidRDefault="00D12224" w:rsidP="004B7826">
      <w:pPr>
        <w:spacing w:after="0" w:line="240" w:lineRule="auto"/>
        <w:jc w:val="both"/>
        <w:rPr>
          <w:rFonts w:ascii="san-serif" w:eastAsia="Times New Roman" w:hAnsi="san-serif"/>
          <w:bCs/>
          <w:sz w:val="28"/>
          <w:szCs w:val="28"/>
          <w:lang w:val="uk-UA"/>
        </w:rPr>
      </w:pPr>
      <w:r w:rsidRPr="00E2219F">
        <w:rPr>
          <w:rFonts w:ascii="san-serif" w:eastAsia="Times New Roman" w:hAnsi="san-serif"/>
          <w:bCs/>
          <w:sz w:val="28"/>
          <w:szCs w:val="28"/>
        </w:rPr>
        <w:t xml:space="preserve">Про </w:t>
      </w:r>
      <w:r w:rsidR="000F091A">
        <w:rPr>
          <w:rFonts w:ascii="san-serif" w:eastAsia="Times New Roman" w:hAnsi="san-serif"/>
          <w:bCs/>
          <w:sz w:val="28"/>
          <w:szCs w:val="28"/>
          <w:lang w:val="uk-UA"/>
        </w:rPr>
        <w:t>внесення змін до структури</w:t>
      </w:r>
    </w:p>
    <w:p w:rsidR="002345BD" w:rsidRDefault="000F091A" w:rsidP="004B78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Територіального</w:t>
      </w:r>
      <w:r w:rsidR="00E2134D">
        <w:rPr>
          <w:rFonts w:ascii="Times New Roman" w:hAnsi="Times New Roman"/>
          <w:sz w:val="28"/>
          <w:szCs w:val="28"/>
          <w:lang w:val="uk-UA"/>
        </w:rPr>
        <w:t xml:space="preserve"> центр</w:t>
      </w:r>
      <w:r>
        <w:rPr>
          <w:rFonts w:ascii="Times New Roman" w:hAnsi="Times New Roman"/>
          <w:sz w:val="28"/>
          <w:szCs w:val="28"/>
          <w:lang w:val="uk-UA"/>
        </w:rPr>
        <w:t>у</w:t>
      </w:r>
    </w:p>
    <w:p w:rsidR="002345BD" w:rsidRDefault="002345BD" w:rsidP="004B78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="0064605D">
        <w:rPr>
          <w:rFonts w:ascii="Times New Roman" w:hAnsi="Times New Roman"/>
          <w:sz w:val="28"/>
          <w:szCs w:val="28"/>
          <w:lang w:val="uk-UA"/>
        </w:rPr>
        <w:t>оціального</w:t>
      </w:r>
      <w:r w:rsidR="00DA39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605D">
        <w:rPr>
          <w:rFonts w:ascii="Times New Roman" w:hAnsi="Times New Roman"/>
          <w:sz w:val="28"/>
          <w:szCs w:val="28"/>
          <w:lang w:val="uk-UA"/>
        </w:rPr>
        <w:t xml:space="preserve">обслуговування </w:t>
      </w:r>
    </w:p>
    <w:p w:rsidR="00D12224" w:rsidRDefault="0064605D" w:rsidP="004B78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(надання соціальних послуг) </w:t>
      </w:r>
    </w:p>
    <w:p w:rsidR="0064605D" w:rsidRDefault="0064605D" w:rsidP="004B782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Малинської міської територіальної громади</w:t>
      </w:r>
    </w:p>
    <w:p w:rsidR="00EC141F" w:rsidRDefault="00EC141F" w:rsidP="00D1222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7826" w:rsidRDefault="004B7826" w:rsidP="00D1222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2224" w:rsidRDefault="00D12224" w:rsidP="00E2219F">
      <w:pPr>
        <w:spacing w:after="0" w:line="240" w:lineRule="auto"/>
        <w:jc w:val="both"/>
        <w:rPr>
          <w:rFonts w:ascii="Times New Roman" w:eastAsia="Times New Roman" w:hAnsi="Times New Roman"/>
          <w:color w:val="303030"/>
          <w:sz w:val="28"/>
          <w:szCs w:val="28"/>
          <w:lang w:val="uk-UA"/>
        </w:rPr>
      </w:pPr>
    </w:p>
    <w:p w:rsidR="00E2134D" w:rsidRDefault="00E2134D" w:rsidP="00E213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2134D">
        <w:rPr>
          <w:rFonts w:ascii="Times New Roman" w:eastAsia="Times New Roman" w:hAnsi="Times New Roman"/>
          <w:sz w:val="28"/>
          <w:szCs w:val="28"/>
          <w:lang w:val="uk-UA"/>
        </w:rPr>
        <w:t xml:space="preserve">        Відповідно до </w:t>
      </w:r>
      <w:r w:rsidR="00862F96">
        <w:rPr>
          <w:rFonts w:ascii="Times New Roman" w:eastAsia="Times New Roman" w:hAnsi="Times New Roman"/>
          <w:sz w:val="28"/>
          <w:szCs w:val="28"/>
          <w:lang w:val="uk-UA"/>
        </w:rPr>
        <w:t>Господарського</w:t>
      </w:r>
      <w:r w:rsidR="00E250FC">
        <w:rPr>
          <w:rFonts w:ascii="Times New Roman" w:eastAsia="Times New Roman" w:hAnsi="Times New Roman"/>
          <w:sz w:val="28"/>
          <w:szCs w:val="28"/>
          <w:lang w:val="uk-UA"/>
        </w:rPr>
        <w:t xml:space="preserve"> кодексу України, Цивільного кодексу</w:t>
      </w:r>
      <w:r w:rsidR="00862F96">
        <w:rPr>
          <w:rFonts w:ascii="Times New Roman" w:eastAsia="Times New Roman" w:hAnsi="Times New Roman"/>
          <w:sz w:val="28"/>
          <w:szCs w:val="28"/>
          <w:lang w:val="uk-UA"/>
        </w:rPr>
        <w:t xml:space="preserve"> України, </w:t>
      </w:r>
      <w:r w:rsidR="00E250FC">
        <w:rPr>
          <w:rFonts w:ascii="Times New Roman" w:eastAsia="Times New Roman" w:hAnsi="Times New Roman"/>
          <w:sz w:val="28"/>
          <w:szCs w:val="28"/>
          <w:lang w:val="uk-UA"/>
        </w:rPr>
        <w:t xml:space="preserve">Кодексу </w:t>
      </w:r>
      <w:r w:rsidR="00684226">
        <w:rPr>
          <w:rFonts w:ascii="Times New Roman" w:eastAsia="Times New Roman" w:hAnsi="Times New Roman"/>
          <w:sz w:val="28"/>
          <w:szCs w:val="28"/>
          <w:lang w:val="uk-UA"/>
        </w:rPr>
        <w:t xml:space="preserve">законів про працю України, </w:t>
      </w:r>
      <w:r w:rsidRPr="00E2134D">
        <w:rPr>
          <w:rFonts w:ascii="Times New Roman" w:eastAsia="Times New Roman" w:hAnsi="Times New Roman"/>
          <w:sz w:val="28"/>
          <w:szCs w:val="28"/>
          <w:lang w:val="uk-UA"/>
        </w:rPr>
        <w:t xml:space="preserve">ст. </w:t>
      </w:r>
      <w:r w:rsidR="00BE1C87">
        <w:rPr>
          <w:rFonts w:ascii="Times New Roman" w:eastAsia="Times New Roman" w:hAnsi="Times New Roman"/>
          <w:sz w:val="28"/>
          <w:szCs w:val="28"/>
          <w:lang w:val="uk-UA"/>
        </w:rPr>
        <w:t xml:space="preserve">25, </w:t>
      </w:r>
      <w:r w:rsidRPr="00E2134D">
        <w:rPr>
          <w:rFonts w:ascii="Times New Roman" w:eastAsia="Times New Roman" w:hAnsi="Times New Roman"/>
          <w:sz w:val="28"/>
          <w:szCs w:val="28"/>
          <w:lang w:val="uk-UA"/>
        </w:rPr>
        <w:t>26</w:t>
      </w:r>
      <w:r w:rsidR="00BE1C87">
        <w:rPr>
          <w:rFonts w:ascii="Times New Roman" w:eastAsia="Times New Roman" w:hAnsi="Times New Roman"/>
          <w:sz w:val="28"/>
          <w:szCs w:val="28"/>
          <w:lang w:val="uk-UA"/>
        </w:rPr>
        <w:t>, 59, 60</w:t>
      </w:r>
      <w:r w:rsidRPr="00E2134D">
        <w:rPr>
          <w:rFonts w:ascii="Times New Roman" w:eastAsia="Times New Roman" w:hAnsi="Times New Roman"/>
          <w:sz w:val="28"/>
          <w:szCs w:val="28"/>
          <w:lang w:val="uk-UA"/>
        </w:rPr>
        <w:t xml:space="preserve"> Закону України «Про місцеве самоврядування</w:t>
      </w:r>
      <w:r w:rsidR="00862F96">
        <w:rPr>
          <w:rFonts w:ascii="Times New Roman" w:eastAsia="Times New Roman" w:hAnsi="Times New Roman"/>
          <w:sz w:val="28"/>
          <w:szCs w:val="28"/>
          <w:lang w:val="uk-UA"/>
        </w:rPr>
        <w:t xml:space="preserve"> в Україні</w:t>
      </w:r>
      <w:r w:rsidRPr="00E2134D">
        <w:rPr>
          <w:rFonts w:ascii="Times New Roman" w:eastAsia="Times New Roman" w:hAnsi="Times New Roman"/>
          <w:sz w:val="28"/>
          <w:szCs w:val="28"/>
          <w:lang w:val="uk-UA"/>
        </w:rPr>
        <w:t xml:space="preserve">», Закону України «Про соціальні послуги», </w:t>
      </w:r>
      <w:r w:rsidRPr="00E2134D">
        <w:rPr>
          <w:rFonts w:ascii="Times New Roman" w:hAnsi="Times New Roman"/>
          <w:sz w:val="28"/>
          <w:szCs w:val="28"/>
          <w:lang w:val="uk-UA"/>
        </w:rPr>
        <w:t>постанови Кабінету Міністрів України №1417 від 29.12.2009 р. «Деякі питання діяльності  територіальних центрів соціального обслуговування (надання соціальних послуг)» із змінами і доповненнями, наказу Міністерства соціальної політики України №753 від 12.07.2016 р.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</w:t>
      </w:r>
      <w:r>
        <w:rPr>
          <w:rFonts w:ascii="Times New Roman" w:hAnsi="Times New Roman"/>
          <w:sz w:val="28"/>
          <w:szCs w:val="28"/>
          <w:lang w:val="uk-UA"/>
        </w:rPr>
        <w:t xml:space="preserve"> та з метою впорядкування штатного розпису </w:t>
      </w:r>
      <w:r w:rsidR="00366FBA">
        <w:rPr>
          <w:rFonts w:ascii="Times New Roman" w:hAnsi="Times New Roman"/>
          <w:sz w:val="28"/>
          <w:szCs w:val="28"/>
          <w:lang w:val="uk-UA"/>
        </w:rPr>
        <w:t>комунального закладу</w:t>
      </w:r>
      <w:r w:rsidR="008D1519">
        <w:rPr>
          <w:rFonts w:ascii="Times New Roman" w:hAnsi="Times New Roman"/>
          <w:sz w:val="28"/>
          <w:szCs w:val="28"/>
          <w:lang w:val="uk-UA"/>
        </w:rPr>
        <w:t xml:space="preserve"> «Територіальний</w:t>
      </w:r>
      <w:r>
        <w:rPr>
          <w:rFonts w:ascii="Times New Roman" w:hAnsi="Times New Roman"/>
          <w:sz w:val="28"/>
          <w:szCs w:val="28"/>
          <w:lang w:val="uk-UA"/>
        </w:rPr>
        <w:t xml:space="preserve"> центр соціального обслуговування (надання соціальних послуг) Малинської міської тери</w:t>
      </w:r>
      <w:r w:rsidR="00D0437C">
        <w:rPr>
          <w:rFonts w:ascii="Times New Roman" w:hAnsi="Times New Roman"/>
          <w:sz w:val="28"/>
          <w:szCs w:val="28"/>
          <w:lang w:val="uk-UA"/>
        </w:rPr>
        <w:t>торіальної громади</w:t>
      </w:r>
      <w:r w:rsidR="008D1519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 міська рада</w:t>
      </w:r>
    </w:p>
    <w:p w:rsidR="00EC141F" w:rsidRDefault="00EC141F" w:rsidP="00E213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2134D" w:rsidRDefault="00E2134D" w:rsidP="00E213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E2134D" w:rsidRDefault="00E2134D" w:rsidP="00E213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6C7B" w:rsidRPr="004F71D0" w:rsidRDefault="00813865" w:rsidP="002345B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4F71D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091A" w:rsidRPr="004F71D0">
        <w:rPr>
          <w:rFonts w:ascii="Times New Roman" w:hAnsi="Times New Roman"/>
          <w:b/>
          <w:sz w:val="28"/>
          <w:szCs w:val="28"/>
          <w:lang w:val="uk-UA"/>
        </w:rPr>
        <w:t>Внести зміни до рішення 8-ої сесії міської ради восьмого скликання №300 від 30.04.2021 «Про внесення змін до структури Територіального</w:t>
      </w:r>
      <w:r w:rsidR="00606C7B" w:rsidRPr="004F71D0">
        <w:rPr>
          <w:rFonts w:ascii="Times New Roman" w:hAnsi="Times New Roman"/>
          <w:b/>
          <w:sz w:val="28"/>
          <w:szCs w:val="28"/>
          <w:lang w:val="uk-UA"/>
        </w:rPr>
        <w:t xml:space="preserve"> центру соціального обслуговування (надання соціальних послуг) Малинської міської територіальної громади», а саме:</w:t>
      </w:r>
    </w:p>
    <w:p w:rsidR="00022203" w:rsidRDefault="00606C7B" w:rsidP="002345B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71D0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Скоротити </w:t>
      </w:r>
      <w:r w:rsidR="00D530D1">
        <w:rPr>
          <w:rFonts w:ascii="Times New Roman" w:hAnsi="Times New Roman"/>
          <w:sz w:val="28"/>
          <w:szCs w:val="28"/>
          <w:lang w:val="uk-UA"/>
        </w:rPr>
        <w:t xml:space="preserve">з дотриманням строків і процедури відповідно до чинного законодавства </w:t>
      </w:r>
      <w:r>
        <w:rPr>
          <w:rFonts w:ascii="Times New Roman" w:hAnsi="Times New Roman"/>
          <w:sz w:val="28"/>
          <w:szCs w:val="28"/>
          <w:lang w:val="uk-UA"/>
        </w:rPr>
        <w:t xml:space="preserve">в структурі та штатному розписі з </w:t>
      </w:r>
      <w:r w:rsidR="00374AC2">
        <w:rPr>
          <w:rFonts w:ascii="Times New Roman" w:hAnsi="Times New Roman"/>
          <w:sz w:val="28"/>
          <w:szCs w:val="28"/>
          <w:lang w:val="uk-UA"/>
        </w:rPr>
        <w:t>28.02.2024</w:t>
      </w:r>
      <w:bookmarkStart w:id="0" w:name="_GoBack"/>
      <w:bookmarkEnd w:id="0"/>
      <w:r w:rsidR="004B782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наступні посади</w:t>
      </w:r>
      <w:r w:rsidR="00022203">
        <w:rPr>
          <w:rFonts w:ascii="Times New Roman" w:hAnsi="Times New Roman"/>
          <w:sz w:val="28"/>
          <w:szCs w:val="28"/>
          <w:lang w:val="uk-UA"/>
        </w:rPr>
        <w:t>:</w:t>
      </w:r>
    </w:p>
    <w:p w:rsidR="00022203" w:rsidRDefault="0069634A" w:rsidP="00606C7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- прибиральник службових прим</w:t>
      </w:r>
      <w:r w:rsidR="00606C7B">
        <w:rPr>
          <w:rFonts w:ascii="Times New Roman" w:hAnsi="Times New Roman"/>
          <w:sz w:val="28"/>
          <w:szCs w:val="28"/>
          <w:lang w:val="uk-UA"/>
        </w:rPr>
        <w:t>іщень – 1</w:t>
      </w:r>
      <w:r w:rsidR="00D530D1">
        <w:rPr>
          <w:rFonts w:ascii="Times New Roman" w:hAnsi="Times New Roman"/>
          <w:sz w:val="28"/>
          <w:szCs w:val="28"/>
          <w:lang w:val="uk-UA"/>
        </w:rPr>
        <w:t>(одна) штатна одиниця;</w:t>
      </w:r>
    </w:p>
    <w:p w:rsidR="00B57C43" w:rsidRDefault="00B57C43" w:rsidP="00022203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- перукар ІІ</w:t>
      </w:r>
      <w:r w:rsidR="00606C7B">
        <w:rPr>
          <w:rFonts w:ascii="Times New Roman" w:hAnsi="Times New Roman"/>
          <w:sz w:val="28"/>
          <w:szCs w:val="28"/>
          <w:lang w:val="uk-UA"/>
        </w:rPr>
        <w:t xml:space="preserve"> класу – 1</w:t>
      </w:r>
      <w:r w:rsidR="00D530D1" w:rsidRPr="00D530D1">
        <w:rPr>
          <w:rFonts w:ascii="Times New Roman" w:hAnsi="Times New Roman"/>
          <w:sz w:val="28"/>
          <w:szCs w:val="28"/>
          <w:lang w:val="uk-UA"/>
        </w:rPr>
        <w:t>(одна) штатна одиниця</w:t>
      </w:r>
      <w:r w:rsidR="00D530D1">
        <w:rPr>
          <w:rFonts w:ascii="Times New Roman" w:hAnsi="Times New Roman"/>
          <w:sz w:val="28"/>
          <w:szCs w:val="28"/>
          <w:lang w:val="uk-UA"/>
        </w:rPr>
        <w:t>;</w:t>
      </w:r>
    </w:p>
    <w:p w:rsidR="00B57C43" w:rsidRDefault="00B57C43" w:rsidP="00022203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швея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3 кваліфікаційного р</w:t>
      </w:r>
      <w:r w:rsidR="00606C7B">
        <w:rPr>
          <w:rFonts w:ascii="Times New Roman" w:hAnsi="Times New Roman"/>
          <w:sz w:val="28"/>
          <w:szCs w:val="28"/>
          <w:lang w:val="uk-UA"/>
        </w:rPr>
        <w:t>озряду – 1</w:t>
      </w:r>
      <w:r w:rsidR="00D530D1">
        <w:rPr>
          <w:rFonts w:ascii="Times New Roman" w:hAnsi="Times New Roman"/>
          <w:sz w:val="28"/>
          <w:szCs w:val="28"/>
          <w:lang w:val="uk-UA"/>
        </w:rPr>
        <w:t>(одна) штатна одиниця;</w:t>
      </w:r>
    </w:p>
    <w:p w:rsidR="00B57C43" w:rsidRDefault="00B57C43" w:rsidP="00022203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-</w:t>
      </w:r>
      <w:r w:rsidR="00606C7B">
        <w:rPr>
          <w:rFonts w:ascii="Times New Roman" w:hAnsi="Times New Roman"/>
          <w:sz w:val="28"/>
          <w:szCs w:val="28"/>
          <w:lang w:val="uk-UA"/>
        </w:rPr>
        <w:t xml:space="preserve"> водій – 1</w:t>
      </w:r>
      <w:r w:rsidR="00D530D1" w:rsidRPr="00D530D1">
        <w:rPr>
          <w:rFonts w:ascii="Times New Roman" w:hAnsi="Times New Roman"/>
          <w:sz w:val="28"/>
          <w:szCs w:val="28"/>
          <w:lang w:val="uk-UA"/>
        </w:rPr>
        <w:t>(одна) штатна одиниця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530D1" w:rsidRPr="00D530D1" w:rsidRDefault="00D530D1" w:rsidP="00D530D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530D1">
        <w:rPr>
          <w:rFonts w:ascii="Times New Roman" w:hAnsi="Times New Roman"/>
          <w:sz w:val="28"/>
          <w:szCs w:val="28"/>
          <w:lang w:val="uk-UA"/>
        </w:rPr>
        <w:t>2.</w:t>
      </w:r>
      <w:r w:rsidR="004B7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30D1">
        <w:rPr>
          <w:rFonts w:ascii="Times New Roman" w:hAnsi="Times New Roman"/>
          <w:sz w:val="28"/>
          <w:szCs w:val="28"/>
          <w:lang w:val="uk-UA"/>
        </w:rPr>
        <w:t>Повідомити працівників про наступне вивільнення у зв’язку із  скороченням чисельності та штату працівників. Запропонувати попередженим про наступне вивільнення працівникам вільні наявні посади. Фактичне вивільнення працівників здійснити шляхом видання наказу не раніше ніж через 2 місяці з дня повідомлення.</w:t>
      </w:r>
    </w:p>
    <w:p w:rsidR="00D530D1" w:rsidRDefault="00D530D1" w:rsidP="00D530D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530D1">
        <w:rPr>
          <w:rFonts w:ascii="Times New Roman" w:hAnsi="Times New Roman"/>
          <w:sz w:val="28"/>
          <w:szCs w:val="28"/>
          <w:lang w:val="uk-UA"/>
        </w:rPr>
        <w:t>3.</w:t>
      </w:r>
      <w:r w:rsidR="004B7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30D1">
        <w:rPr>
          <w:rFonts w:ascii="Times New Roman" w:hAnsi="Times New Roman"/>
          <w:sz w:val="28"/>
          <w:szCs w:val="28"/>
          <w:lang w:val="uk-UA"/>
        </w:rPr>
        <w:t>Ввести в структуру та штатний розпис з</w:t>
      </w:r>
      <w:r w:rsidR="004B7826">
        <w:rPr>
          <w:rFonts w:ascii="Times New Roman" w:hAnsi="Times New Roman"/>
          <w:sz w:val="28"/>
          <w:szCs w:val="28"/>
          <w:lang w:val="uk-UA"/>
        </w:rPr>
        <w:t xml:space="preserve"> 01.03.2024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30D1">
        <w:rPr>
          <w:rFonts w:ascii="Times New Roman" w:hAnsi="Times New Roman"/>
          <w:sz w:val="28"/>
          <w:szCs w:val="28"/>
          <w:lang w:val="uk-UA"/>
        </w:rPr>
        <w:t>наступні посади:</w:t>
      </w:r>
    </w:p>
    <w:p w:rsidR="004F71D0" w:rsidRDefault="00D530D1" w:rsidP="00D530D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D530D1">
        <w:rPr>
          <w:rFonts w:ascii="Times New Roman" w:hAnsi="Times New Roman"/>
          <w:sz w:val="28"/>
          <w:szCs w:val="28"/>
          <w:lang w:val="uk-UA"/>
        </w:rPr>
        <w:t xml:space="preserve">соціальний робітник – 2 (дві) штатні одиниці.      </w:t>
      </w:r>
      <w:r w:rsidR="00606C7B">
        <w:rPr>
          <w:rFonts w:ascii="Times New Roman" w:hAnsi="Times New Roman"/>
          <w:sz w:val="28"/>
          <w:szCs w:val="28"/>
          <w:lang w:val="uk-UA"/>
        </w:rPr>
        <w:tab/>
      </w:r>
    </w:p>
    <w:p w:rsidR="004F71D0" w:rsidRDefault="00D530D1" w:rsidP="00606C7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4F71D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34C37">
        <w:rPr>
          <w:rFonts w:ascii="Times New Roman" w:hAnsi="Times New Roman"/>
          <w:sz w:val="28"/>
          <w:szCs w:val="28"/>
          <w:lang w:val="uk-UA"/>
        </w:rPr>
        <w:t>Затвердити</w:t>
      </w:r>
      <w:r w:rsidR="00980711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4B7826">
        <w:rPr>
          <w:rFonts w:ascii="Times New Roman" w:hAnsi="Times New Roman"/>
          <w:sz w:val="28"/>
          <w:szCs w:val="28"/>
          <w:lang w:val="uk-UA"/>
        </w:rPr>
        <w:t xml:space="preserve"> 01.03.2024 </w:t>
      </w:r>
      <w:r w:rsidR="00334C37">
        <w:rPr>
          <w:rFonts w:ascii="Times New Roman" w:hAnsi="Times New Roman"/>
          <w:sz w:val="28"/>
          <w:szCs w:val="28"/>
          <w:lang w:val="uk-UA"/>
        </w:rPr>
        <w:t>структуру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71D0">
        <w:rPr>
          <w:rFonts w:ascii="Times New Roman" w:hAnsi="Times New Roman"/>
          <w:sz w:val="28"/>
          <w:szCs w:val="28"/>
          <w:lang w:val="uk-UA"/>
        </w:rPr>
        <w:t>Територіального</w:t>
      </w:r>
      <w:r w:rsidR="00366FBA">
        <w:rPr>
          <w:rFonts w:ascii="Times New Roman" w:hAnsi="Times New Roman"/>
          <w:sz w:val="28"/>
          <w:szCs w:val="28"/>
          <w:lang w:val="uk-UA"/>
        </w:rPr>
        <w:t xml:space="preserve"> центр</w:t>
      </w:r>
      <w:r w:rsidR="004F71D0">
        <w:rPr>
          <w:rFonts w:ascii="Times New Roman" w:hAnsi="Times New Roman"/>
          <w:sz w:val="28"/>
          <w:szCs w:val="28"/>
          <w:lang w:val="uk-UA"/>
        </w:rPr>
        <w:t>у</w:t>
      </w:r>
      <w:r w:rsidR="00334C37">
        <w:rPr>
          <w:rFonts w:ascii="Times New Roman" w:hAnsi="Times New Roman"/>
          <w:sz w:val="28"/>
          <w:szCs w:val="28"/>
          <w:lang w:val="uk-UA"/>
        </w:rPr>
        <w:t xml:space="preserve"> соціального обслуговування (надання соціальних послуг) Малинської міської територіальної громади</w:t>
      </w:r>
      <w:r w:rsidR="004F71D0">
        <w:rPr>
          <w:rFonts w:ascii="Times New Roman" w:hAnsi="Times New Roman"/>
          <w:sz w:val="28"/>
          <w:szCs w:val="28"/>
          <w:lang w:val="uk-UA"/>
        </w:rPr>
        <w:t xml:space="preserve"> та його чисельність в кількості 66 працівників (додатки</w:t>
      </w:r>
      <w:r w:rsidR="00334C37">
        <w:rPr>
          <w:rFonts w:ascii="Times New Roman" w:hAnsi="Times New Roman"/>
          <w:sz w:val="28"/>
          <w:szCs w:val="28"/>
          <w:lang w:val="uk-UA"/>
        </w:rPr>
        <w:t xml:space="preserve"> 1,2</w:t>
      </w:r>
      <w:r w:rsidR="004F71D0">
        <w:rPr>
          <w:rFonts w:ascii="Times New Roman" w:hAnsi="Times New Roman"/>
          <w:sz w:val="28"/>
          <w:szCs w:val="28"/>
          <w:lang w:val="uk-UA"/>
        </w:rPr>
        <w:t>)</w:t>
      </w:r>
      <w:r w:rsidR="00334CE9">
        <w:rPr>
          <w:rFonts w:ascii="Times New Roman" w:hAnsi="Times New Roman"/>
          <w:sz w:val="28"/>
          <w:szCs w:val="28"/>
          <w:lang w:val="uk-UA"/>
        </w:rPr>
        <w:t>.</w:t>
      </w:r>
    </w:p>
    <w:p w:rsidR="00D12224" w:rsidRPr="00606C7B" w:rsidRDefault="00D530D1" w:rsidP="00606C7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</w:t>
      </w:r>
      <w:r w:rsidR="004F71D0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="002926AB">
        <w:rPr>
          <w:rFonts w:ascii="Times New Roman" w:hAnsi="Times New Roman"/>
          <w:bCs/>
          <w:sz w:val="28"/>
          <w:szCs w:val="28"/>
          <w:lang w:val="uk-UA"/>
        </w:rPr>
        <w:t xml:space="preserve">Контроль за виконанням даного </w:t>
      </w:r>
      <w:r w:rsidR="00D12224">
        <w:rPr>
          <w:rFonts w:ascii="Times New Roman" w:hAnsi="Times New Roman"/>
          <w:bCs/>
          <w:sz w:val="28"/>
          <w:szCs w:val="28"/>
          <w:lang w:val="uk-UA"/>
        </w:rPr>
        <w:t>рішення покласти на постійн</w:t>
      </w:r>
      <w:r w:rsidR="004F71D0">
        <w:rPr>
          <w:rFonts w:ascii="Times New Roman" w:hAnsi="Times New Roman"/>
          <w:bCs/>
          <w:sz w:val="28"/>
          <w:szCs w:val="28"/>
          <w:lang w:val="uk-UA"/>
        </w:rPr>
        <w:t>і комісії</w:t>
      </w:r>
      <w:r w:rsidR="002926AB">
        <w:rPr>
          <w:rFonts w:ascii="Times New Roman" w:hAnsi="Times New Roman"/>
          <w:bCs/>
          <w:sz w:val="28"/>
          <w:szCs w:val="28"/>
          <w:lang w:val="uk-UA"/>
        </w:rPr>
        <w:t xml:space="preserve"> з гуманітарних питань; з питань фінансів, бюджету</w:t>
      </w:r>
      <w:r w:rsidR="00C96853">
        <w:rPr>
          <w:rFonts w:ascii="Times New Roman" w:hAnsi="Times New Roman"/>
          <w:bCs/>
          <w:sz w:val="28"/>
          <w:szCs w:val="28"/>
          <w:lang w:val="uk-UA"/>
        </w:rPr>
        <w:t>, планування соціально-економічного розвитку, інвестицій та міжнародного співробітництва.</w:t>
      </w:r>
    </w:p>
    <w:p w:rsidR="00D12224" w:rsidRDefault="00D12224" w:rsidP="00D122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4B7826" w:rsidRDefault="004B7826" w:rsidP="00D122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D12224" w:rsidRDefault="00D12224" w:rsidP="00D122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D12224" w:rsidRDefault="00D12224" w:rsidP="004B78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  <w:t xml:space="preserve">           </w:t>
      </w:r>
      <w:r w:rsidR="004B7826">
        <w:rPr>
          <w:rFonts w:ascii="Times New Roman" w:hAnsi="Times New Roman"/>
          <w:bCs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Олександр СИТАЙЛО</w:t>
      </w:r>
    </w:p>
    <w:p w:rsidR="00D12224" w:rsidRDefault="00D12224" w:rsidP="00D12224">
      <w:pPr>
        <w:widowControl w:val="0"/>
        <w:tabs>
          <w:tab w:val="left" w:pos="567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D12224" w:rsidRDefault="00D12224" w:rsidP="00D12224">
      <w:pPr>
        <w:widowControl w:val="0"/>
        <w:tabs>
          <w:tab w:val="left" w:pos="567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4B7826" w:rsidRDefault="004B7826" w:rsidP="00D12224">
      <w:pPr>
        <w:widowControl w:val="0"/>
        <w:tabs>
          <w:tab w:val="left" w:pos="567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4B7826" w:rsidRDefault="004B7826" w:rsidP="00D12224">
      <w:pPr>
        <w:widowControl w:val="0"/>
        <w:tabs>
          <w:tab w:val="left" w:pos="567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D12224" w:rsidRDefault="00D12224" w:rsidP="00D12224">
      <w:pPr>
        <w:widowControl w:val="0"/>
        <w:tabs>
          <w:tab w:val="left" w:pos="113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eastAsia="zh-CN"/>
        </w:rPr>
      </w:pPr>
    </w:p>
    <w:p w:rsidR="00D12224" w:rsidRDefault="00D12224" w:rsidP="004B7826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proofErr w:type="spellStart"/>
      <w:r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>
        <w:rPr>
          <w:rFonts w:ascii="Times New Roman" w:eastAsia="Times New Roman" w:hAnsi="Times New Roman"/>
          <w:szCs w:val="24"/>
          <w:lang w:eastAsia="zh-CN"/>
        </w:rPr>
        <w:t xml:space="preserve">  ЛУКАШЕНКО</w:t>
      </w:r>
    </w:p>
    <w:p w:rsidR="00D12224" w:rsidRDefault="00D12224" w:rsidP="004B7826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zh-CN"/>
        </w:rPr>
      </w:pPr>
      <w:r>
        <w:rPr>
          <w:rFonts w:ascii="Times New Roman" w:eastAsia="Times New Roman" w:hAnsi="Times New Roman"/>
          <w:szCs w:val="24"/>
          <w:lang w:val="uk-UA" w:eastAsia="zh-CN"/>
        </w:rPr>
        <w:t>Олександр ПАРШАКОВ</w:t>
      </w:r>
    </w:p>
    <w:p w:rsidR="00E2219F" w:rsidRDefault="00C96853" w:rsidP="004B7826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lang w:val="uk-UA" w:eastAsia="uk-UA"/>
        </w:rPr>
        <w:t>Наталія СТОЛЯР</w:t>
      </w:r>
    </w:p>
    <w:sectPr w:rsidR="00E2219F" w:rsidSect="004B78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213E6"/>
    <w:multiLevelType w:val="hybridMultilevel"/>
    <w:tmpl w:val="921235E6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117"/>
    <w:rsid w:val="00022203"/>
    <w:rsid w:val="000228D6"/>
    <w:rsid w:val="0009419D"/>
    <w:rsid w:val="000D4FB4"/>
    <w:rsid w:val="000F091A"/>
    <w:rsid w:val="001139BD"/>
    <w:rsid w:val="00132DD0"/>
    <w:rsid w:val="0016619E"/>
    <w:rsid w:val="001C10BD"/>
    <w:rsid w:val="001F152A"/>
    <w:rsid w:val="002345BD"/>
    <w:rsid w:val="00244034"/>
    <w:rsid w:val="00245F86"/>
    <w:rsid w:val="002926AB"/>
    <w:rsid w:val="00305258"/>
    <w:rsid w:val="00334C37"/>
    <w:rsid w:val="00334CE9"/>
    <w:rsid w:val="00366FBA"/>
    <w:rsid w:val="003735B0"/>
    <w:rsid w:val="00374AC2"/>
    <w:rsid w:val="00387D5F"/>
    <w:rsid w:val="00390546"/>
    <w:rsid w:val="003E5A3C"/>
    <w:rsid w:val="00437F34"/>
    <w:rsid w:val="004B7826"/>
    <w:rsid w:val="004F71D0"/>
    <w:rsid w:val="0055307D"/>
    <w:rsid w:val="005633BE"/>
    <w:rsid w:val="005F03BE"/>
    <w:rsid w:val="006008A5"/>
    <w:rsid w:val="006063CB"/>
    <w:rsid w:val="00606C7B"/>
    <w:rsid w:val="0064605D"/>
    <w:rsid w:val="00671117"/>
    <w:rsid w:val="00684226"/>
    <w:rsid w:val="00694A58"/>
    <w:rsid w:val="0069634A"/>
    <w:rsid w:val="00736384"/>
    <w:rsid w:val="007F65CF"/>
    <w:rsid w:val="00813865"/>
    <w:rsid w:val="00855BC3"/>
    <w:rsid w:val="00862F96"/>
    <w:rsid w:val="00882628"/>
    <w:rsid w:val="008D1519"/>
    <w:rsid w:val="00933746"/>
    <w:rsid w:val="00980711"/>
    <w:rsid w:val="00A148AD"/>
    <w:rsid w:val="00A71146"/>
    <w:rsid w:val="00B236EF"/>
    <w:rsid w:val="00B57C43"/>
    <w:rsid w:val="00B91A93"/>
    <w:rsid w:val="00BC0486"/>
    <w:rsid w:val="00BE1C87"/>
    <w:rsid w:val="00C93BA1"/>
    <w:rsid w:val="00C96853"/>
    <w:rsid w:val="00CD0CAE"/>
    <w:rsid w:val="00D0437C"/>
    <w:rsid w:val="00D12224"/>
    <w:rsid w:val="00D43408"/>
    <w:rsid w:val="00D530D1"/>
    <w:rsid w:val="00D93BCC"/>
    <w:rsid w:val="00D941F3"/>
    <w:rsid w:val="00DA2BC0"/>
    <w:rsid w:val="00DA3998"/>
    <w:rsid w:val="00E157B7"/>
    <w:rsid w:val="00E2134D"/>
    <w:rsid w:val="00E2219F"/>
    <w:rsid w:val="00E250FC"/>
    <w:rsid w:val="00E255F5"/>
    <w:rsid w:val="00E54137"/>
    <w:rsid w:val="00E54B64"/>
    <w:rsid w:val="00EC141F"/>
    <w:rsid w:val="00F82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2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12224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List Paragraph"/>
    <w:basedOn w:val="a"/>
    <w:uiPriority w:val="99"/>
    <w:qFormat/>
    <w:rsid w:val="000222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5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255F5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2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12224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List Paragraph"/>
    <w:basedOn w:val="a"/>
    <w:uiPriority w:val="99"/>
    <w:qFormat/>
    <w:rsid w:val="000222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5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255F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0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2DDF9-E955-4202-B71F-F449B71D1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1812</Words>
  <Characters>1034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6</cp:revision>
  <cp:lastPrinted>2023-12-25T09:31:00Z</cp:lastPrinted>
  <dcterms:created xsi:type="dcterms:W3CDTF">2023-11-30T09:00:00Z</dcterms:created>
  <dcterms:modified xsi:type="dcterms:W3CDTF">2023-12-25T10:28:00Z</dcterms:modified>
</cp:coreProperties>
</file>